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40FA9632" w:rsidR="00183C40" w:rsidRPr="0008399C" w:rsidRDefault="00D27E76">
      <w:pPr>
        <w:rPr>
          <w:rFonts w:asciiTheme="majorHAnsi" w:hAnsiTheme="majorHAnsi"/>
        </w:rPr>
      </w:pPr>
      <w:r>
        <w:rPr>
          <w:rFonts w:asciiTheme="majorHAnsi" w:hAnsiTheme="majorHAnsi"/>
        </w:rPr>
        <w:t>June</w:t>
      </w:r>
      <w:r w:rsidR="00D21572">
        <w:rPr>
          <w:rFonts w:asciiTheme="majorHAnsi" w:hAnsiTheme="majorHAnsi"/>
        </w:rPr>
        <w:t xml:space="preserve"> </w:t>
      </w:r>
      <w:r>
        <w:rPr>
          <w:rFonts w:asciiTheme="majorHAnsi" w:hAnsiTheme="majorHAnsi"/>
        </w:rPr>
        <w:t>2</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5CF31FD0"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D27E76">
        <w:rPr>
          <w:rFonts w:asciiTheme="majorHAnsi" w:hAnsiTheme="majorHAnsi"/>
        </w:rPr>
        <w:t>2</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7BB5531A"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D27E76">
        <w:rPr>
          <w:rFonts w:asciiTheme="majorHAnsi" w:hAnsiTheme="majorHAnsi"/>
          <w:b/>
          <w:sz w:val="32"/>
          <w:szCs w:val="32"/>
        </w:rPr>
        <w:t>May</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3D8CCA77" w:rsidR="0008399C" w:rsidRPr="0008399C" w:rsidRDefault="00D27E76">
      <w:pPr>
        <w:rPr>
          <w:rFonts w:asciiTheme="majorHAnsi" w:hAnsiTheme="majorHAnsi"/>
          <w:b/>
        </w:rPr>
      </w:pPr>
      <w:r>
        <w:rPr>
          <w:rFonts w:asciiTheme="majorHAnsi" w:hAnsiTheme="majorHAnsi"/>
          <w:b/>
        </w:rPr>
        <w:t>May</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22ED88A1"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D27E76">
        <w:rPr>
          <w:rFonts w:asciiTheme="majorHAnsi" w:hAnsiTheme="majorHAnsi"/>
        </w:rPr>
        <w:t>+0.08</w:t>
      </w:r>
      <w:r w:rsidR="001F6CFC">
        <w:rPr>
          <w:rFonts w:asciiTheme="majorHAnsi" w:hAnsiTheme="majorHAnsi"/>
        </w:rPr>
        <w:t xml:space="preserve"> </w:t>
      </w:r>
      <w:r>
        <w:rPr>
          <w:rFonts w:asciiTheme="majorHAnsi" w:hAnsiTheme="majorHAnsi"/>
        </w:rPr>
        <w:t xml:space="preserve">C </w:t>
      </w:r>
      <w:r w:rsidR="00D27E76">
        <w:rPr>
          <w:rFonts w:asciiTheme="majorHAnsi" w:hAnsiTheme="majorHAnsi"/>
        </w:rPr>
        <w:t>(+0.14</w:t>
      </w:r>
      <w:r>
        <w:rPr>
          <w:rFonts w:asciiTheme="majorHAnsi" w:hAnsiTheme="majorHAnsi"/>
        </w:rPr>
        <w:t xml:space="preserve"> °F)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53342860"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D27E76">
        <w:rPr>
          <w:rFonts w:asciiTheme="majorHAnsi" w:hAnsiTheme="majorHAnsi"/>
        </w:rPr>
        <w:t>14</w:t>
      </w:r>
      <w:r>
        <w:rPr>
          <w:rFonts w:asciiTheme="majorHAnsi" w:hAnsiTheme="majorHAnsi"/>
        </w:rPr>
        <w:t xml:space="preserve"> C (+</w:t>
      </w:r>
      <w:r w:rsidR="001F6CFC">
        <w:rPr>
          <w:rFonts w:asciiTheme="majorHAnsi" w:hAnsiTheme="majorHAnsi"/>
        </w:rPr>
        <w:t>0.</w:t>
      </w:r>
      <w:r w:rsidR="00D27E76">
        <w:rPr>
          <w:rFonts w:asciiTheme="majorHAnsi" w:hAnsiTheme="majorHAnsi"/>
        </w:rPr>
        <w:t>25</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18510493"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D27E76">
        <w:rPr>
          <w:rFonts w:asciiTheme="majorHAnsi" w:hAnsiTheme="majorHAnsi"/>
        </w:rPr>
        <w:t>+0.03</w:t>
      </w:r>
      <w:r w:rsidR="004C507F">
        <w:rPr>
          <w:rFonts w:asciiTheme="majorHAnsi" w:hAnsiTheme="majorHAnsi"/>
        </w:rPr>
        <w:t xml:space="preserve"> C </w:t>
      </w:r>
      <w:r w:rsidR="00D27E76">
        <w:rPr>
          <w:rFonts w:asciiTheme="majorHAnsi" w:hAnsiTheme="majorHAnsi"/>
        </w:rPr>
        <w:t>(+0.05</w:t>
      </w:r>
      <w:r w:rsidR="00B107A8">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59FD5E30"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D27E76">
        <w:rPr>
          <w:rFonts w:asciiTheme="majorHAnsi" w:hAnsiTheme="majorHAnsi"/>
        </w:rPr>
        <w:t>+0.06</w:t>
      </w:r>
      <w:r w:rsidR="00D21572">
        <w:rPr>
          <w:rFonts w:asciiTheme="majorHAnsi" w:hAnsiTheme="majorHAnsi"/>
        </w:rPr>
        <w:t xml:space="preserve"> </w:t>
      </w:r>
      <w:r>
        <w:rPr>
          <w:rFonts w:asciiTheme="majorHAnsi" w:hAnsiTheme="majorHAnsi"/>
        </w:rPr>
        <w:t xml:space="preserve">C </w:t>
      </w:r>
      <w:r w:rsidR="00D27E76">
        <w:rPr>
          <w:rFonts w:asciiTheme="majorHAnsi" w:hAnsiTheme="majorHAnsi"/>
        </w:rPr>
        <w:t>(+0.11</w:t>
      </w:r>
      <w:r w:rsidR="00B107A8">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064C67D0" w14:textId="724835A6" w:rsidR="006B4903" w:rsidRPr="0008399C" w:rsidRDefault="00D27E76" w:rsidP="006B4903">
      <w:pPr>
        <w:rPr>
          <w:rFonts w:asciiTheme="majorHAnsi" w:hAnsiTheme="majorHAnsi"/>
          <w:b/>
        </w:rPr>
      </w:pPr>
      <w:r>
        <w:rPr>
          <w:rFonts w:asciiTheme="majorHAnsi" w:hAnsiTheme="majorHAnsi"/>
          <w:b/>
        </w:rPr>
        <w:t>April</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729FF4CA" w14:textId="77777777" w:rsidR="00D27E76" w:rsidRPr="0008399C" w:rsidRDefault="00D27E76" w:rsidP="00D27E76">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-0.05 C (-0.09 °F) below seasonal average</w:t>
      </w:r>
    </w:p>
    <w:p w14:paraId="7D7EE28A" w14:textId="77777777" w:rsidR="00D27E76" w:rsidRPr="0008399C" w:rsidRDefault="00D27E76" w:rsidP="00D27E76">
      <w:pPr>
        <w:rPr>
          <w:rFonts w:asciiTheme="majorHAnsi" w:hAnsiTheme="majorHAnsi"/>
        </w:rPr>
      </w:pPr>
    </w:p>
    <w:p w14:paraId="07C5BD66" w14:textId="77777777" w:rsidR="00D27E76" w:rsidRPr="0008399C" w:rsidRDefault="00D27E76" w:rsidP="00D27E76">
      <w:pPr>
        <w:rPr>
          <w:rFonts w:asciiTheme="majorHAnsi" w:hAnsiTheme="majorHAnsi"/>
        </w:rPr>
      </w:pPr>
      <w:r w:rsidRPr="0008399C">
        <w:rPr>
          <w:rFonts w:asciiTheme="majorHAnsi" w:hAnsiTheme="majorHAnsi"/>
        </w:rPr>
        <w:t>Northern Hemisphere:</w:t>
      </w:r>
      <w:r>
        <w:rPr>
          <w:rFonts w:asciiTheme="majorHAnsi" w:hAnsiTheme="majorHAnsi"/>
        </w:rPr>
        <w:t xml:space="preserve"> +0.05 C (+0.09 °F) above seasonal average</w:t>
      </w:r>
    </w:p>
    <w:p w14:paraId="47FFAFDF" w14:textId="77777777" w:rsidR="00D27E76" w:rsidRPr="0008399C" w:rsidRDefault="00D27E76" w:rsidP="00D27E76">
      <w:pPr>
        <w:rPr>
          <w:rFonts w:asciiTheme="majorHAnsi" w:hAnsiTheme="majorHAnsi"/>
        </w:rPr>
      </w:pPr>
    </w:p>
    <w:p w14:paraId="370AD23B" w14:textId="77777777" w:rsidR="00D27E76" w:rsidRPr="0008399C" w:rsidRDefault="00D27E76" w:rsidP="00D27E76">
      <w:pPr>
        <w:rPr>
          <w:rFonts w:asciiTheme="majorHAnsi" w:hAnsiTheme="majorHAnsi"/>
        </w:rPr>
      </w:pPr>
      <w:r w:rsidRPr="0008399C">
        <w:rPr>
          <w:rFonts w:asciiTheme="majorHAnsi" w:hAnsiTheme="majorHAnsi"/>
        </w:rPr>
        <w:t>Southern Hemisphere</w:t>
      </w:r>
      <w:r>
        <w:rPr>
          <w:rFonts w:asciiTheme="majorHAnsi" w:hAnsiTheme="majorHAnsi"/>
        </w:rPr>
        <w:t>: -0.15 C (-0.27 °F) below seasonal average</w:t>
      </w:r>
    </w:p>
    <w:p w14:paraId="35300191" w14:textId="77777777" w:rsidR="00D27E76" w:rsidRPr="0008399C" w:rsidRDefault="00D27E76" w:rsidP="00D27E76">
      <w:pPr>
        <w:rPr>
          <w:rFonts w:asciiTheme="majorHAnsi" w:hAnsiTheme="majorHAnsi"/>
        </w:rPr>
      </w:pPr>
    </w:p>
    <w:p w14:paraId="3C383E5B" w14:textId="0B5843A7" w:rsidR="00D75CB1" w:rsidRPr="0008399C" w:rsidRDefault="00D27E76" w:rsidP="00D75CB1">
      <w:pPr>
        <w:rPr>
          <w:rFonts w:asciiTheme="majorHAnsi" w:hAnsiTheme="majorHAnsi"/>
        </w:rPr>
      </w:pPr>
      <w:r w:rsidRPr="0008399C">
        <w:rPr>
          <w:rFonts w:asciiTheme="majorHAnsi" w:hAnsiTheme="majorHAnsi"/>
        </w:rPr>
        <w:t>Tropics</w:t>
      </w:r>
      <w:r>
        <w:rPr>
          <w:rFonts w:asciiTheme="majorHAnsi" w:hAnsiTheme="majorHAnsi"/>
        </w:rPr>
        <w:t>: -0.28 C (-0.50 °F) below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298AA683" w14:textId="2B56F2D4"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0C425E">
        <w:rPr>
          <w:rFonts w:asciiTheme="majorHAnsi" w:hAnsiTheme="majorHAnsi"/>
          <w:b/>
        </w:rPr>
        <w:t>June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07A3C4E8" w14:textId="5CE4077B" w:rsidR="003A2814" w:rsidRPr="009E7461" w:rsidRDefault="000C425E" w:rsidP="00F10C6D">
      <w:pPr>
        <w:jc w:val="both"/>
        <w:rPr>
          <w:rFonts w:asciiTheme="majorHAnsi" w:hAnsiTheme="majorHAnsi"/>
        </w:rPr>
      </w:pPr>
      <w:r>
        <w:rPr>
          <w:rFonts w:asciiTheme="majorHAnsi" w:hAnsiTheme="majorHAnsi"/>
        </w:rPr>
        <w:t xml:space="preserve">With the modest warming seen in May, we are likely on the way out of the current La Niña </w:t>
      </w:r>
      <w:r w:rsidR="00EE6B7E">
        <w:rPr>
          <w:rFonts w:asciiTheme="majorHAnsi" w:hAnsiTheme="majorHAnsi"/>
        </w:rPr>
        <w:t>cycle</w:t>
      </w:r>
      <w:r>
        <w:rPr>
          <w:rFonts w:asciiTheme="majorHAnsi" w:hAnsiTheme="majorHAnsi"/>
        </w:rPr>
        <w:t xml:space="preserve"> whose cool tropical Pacific waters </w:t>
      </w:r>
      <w:r w:rsidR="00EE6B7E">
        <w:rPr>
          <w:rFonts w:asciiTheme="majorHAnsi" w:hAnsiTheme="majorHAnsi"/>
        </w:rPr>
        <w:t>helped to produce</w:t>
      </w:r>
      <w:r>
        <w:rPr>
          <w:rFonts w:asciiTheme="majorHAnsi" w:hAnsiTheme="majorHAnsi"/>
        </w:rPr>
        <w:t xml:space="preserve"> lower </w:t>
      </w:r>
      <w:r w:rsidR="00EE6B7E">
        <w:rPr>
          <w:rFonts w:asciiTheme="majorHAnsi" w:hAnsiTheme="majorHAnsi"/>
        </w:rPr>
        <w:t>atmospheric</w:t>
      </w:r>
      <w:r>
        <w:rPr>
          <w:rFonts w:asciiTheme="majorHAnsi" w:hAnsiTheme="majorHAnsi"/>
        </w:rPr>
        <w:t xml:space="preserve"> temperatures</w:t>
      </w:r>
      <w:r w:rsidR="00B764C6">
        <w:rPr>
          <w:rFonts w:asciiTheme="majorHAnsi" w:hAnsiTheme="majorHAnsi"/>
        </w:rPr>
        <w:t xml:space="preserve"> since late last year</w:t>
      </w:r>
      <w:r w:rsidR="00D75CB1">
        <w:rPr>
          <w:rFonts w:asciiTheme="majorHAnsi" w:hAnsiTheme="majorHAnsi"/>
        </w:rPr>
        <w:t>.</w:t>
      </w:r>
      <w:r w:rsidR="00910191">
        <w:rPr>
          <w:rFonts w:asciiTheme="majorHAnsi" w:hAnsiTheme="majorHAnsi"/>
        </w:rPr>
        <w:t xml:space="preserve">  </w:t>
      </w:r>
      <w:r w:rsidR="009E7461">
        <w:rPr>
          <w:rFonts w:asciiTheme="majorHAnsi" w:hAnsiTheme="majorHAnsi"/>
        </w:rPr>
        <w:t xml:space="preserve">But since mid-February, the </w:t>
      </w:r>
      <w:r w:rsidR="00E704C9">
        <w:rPr>
          <w:rFonts w:asciiTheme="majorHAnsi" w:hAnsiTheme="majorHAnsi"/>
        </w:rPr>
        <w:t xml:space="preserve">bulk sea water temperatures in the tropics have been climbing and are now above average, likely indicating the atmosphere will see </w:t>
      </w:r>
      <w:r w:rsidR="00E704C9">
        <w:rPr>
          <w:rFonts w:asciiTheme="majorHAnsi" w:hAnsiTheme="majorHAnsi"/>
        </w:rPr>
        <w:lastRenderedPageBreak/>
        <w:t xml:space="preserve">more above normal temperatures, at least for </w:t>
      </w:r>
      <w:r w:rsidR="00EE6B7E">
        <w:rPr>
          <w:rFonts w:asciiTheme="majorHAnsi" w:hAnsiTheme="majorHAnsi"/>
        </w:rPr>
        <w:t>the next</w:t>
      </w:r>
      <w:r w:rsidR="00E704C9">
        <w:rPr>
          <w:rFonts w:asciiTheme="majorHAnsi" w:hAnsiTheme="majorHAnsi"/>
        </w:rPr>
        <w:t xml:space="preserve"> few months.  </w:t>
      </w:r>
      <w:r w:rsidR="00F646CB">
        <w:rPr>
          <w:rFonts w:asciiTheme="majorHAnsi" w:hAnsiTheme="majorHAnsi"/>
          <w:color w:val="000000" w:themeColor="text1"/>
        </w:rPr>
        <w:t xml:space="preserve">The global </w:t>
      </w:r>
      <w:r w:rsidR="0032182C">
        <w:rPr>
          <w:rFonts w:asciiTheme="majorHAnsi" w:hAnsiTheme="majorHAnsi"/>
          <w:color w:val="000000" w:themeColor="text1"/>
        </w:rPr>
        <w:t xml:space="preserve">departure from </w:t>
      </w:r>
      <w:r w:rsidR="00F646CB">
        <w:rPr>
          <w:rFonts w:asciiTheme="majorHAnsi" w:hAnsiTheme="majorHAnsi"/>
          <w:color w:val="000000" w:themeColor="text1"/>
        </w:rPr>
        <w:t xml:space="preserve">average of </w:t>
      </w:r>
      <w:r>
        <w:rPr>
          <w:rFonts w:asciiTheme="majorHAnsi" w:hAnsiTheme="majorHAnsi"/>
          <w:color w:val="000000" w:themeColor="text1"/>
        </w:rPr>
        <w:t>+0.08</w:t>
      </w:r>
      <w:r w:rsidR="00F646CB">
        <w:rPr>
          <w:rFonts w:asciiTheme="majorHAnsi" w:hAnsiTheme="majorHAnsi"/>
          <w:color w:val="000000" w:themeColor="text1"/>
        </w:rPr>
        <w:t xml:space="preserve"> °C </w:t>
      </w:r>
      <w:r>
        <w:rPr>
          <w:rFonts w:asciiTheme="majorHAnsi" w:hAnsiTheme="majorHAnsi"/>
          <w:color w:val="000000" w:themeColor="text1"/>
        </w:rPr>
        <w:t>(+0.14</w:t>
      </w:r>
      <w:r w:rsidR="00F646CB">
        <w:rPr>
          <w:rFonts w:asciiTheme="majorHAnsi" w:hAnsiTheme="majorHAnsi"/>
          <w:color w:val="000000" w:themeColor="text1"/>
        </w:rPr>
        <w:t xml:space="preserve"> °F) represents a </w:t>
      </w:r>
      <w:r w:rsidR="00D75CB1">
        <w:rPr>
          <w:rFonts w:asciiTheme="majorHAnsi" w:hAnsiTheme="majorHAnsi"/>
          <w:color w:val="000000" w:themeColor="text1"/>
        </w:rPr>
        <w:t xml:space="preserve">slight </w:t>
      </w:r>
      <w:r>
        <w:rPr>
          <w:rFonts w:asciiTheme="majorHAnsi" w:hAnsiTheme="majorHAnsi"/>
          <w:color w:val="000000" w:themeColor="text1"/>
        </w:rPr>
        <w:t>warming</w:t>
      </w:r>
      <w:r w:rsidR="00F646CB">
        <w:rPr>
          <w:rFonts w:asciiTheme="majorHAnsi" w:hAnsiTheme="majorHAnsi"/>
          <w:color w:val="000000" w:themeColor="text1"/>
        </w:rPr>
        <w:t xml:space="preserve"> from </w:t>
      </w:r>
      <w:r>
        <w:rPr>
          <w:rFonts w:asciiTheme="majorHAnsi" w:hAnsiTheme="majorHAnsi"/>
          <w:color w:val="000000" w:themeColor="text1"/>
        </w:rPr>
        <w:t>April with the area of greatest monthly increase in the tropics (-0.28 to +0.08 °C).</w:t>
      </w:r>
    </w:p>
    <w:p w14:paraId="2722AF64" w14:textId="78AF4DD1" w:rsidR="00012A4B" w:rsidRDefault="00012A4B" w:rsidP="00F10C6D">
      <w:pPr>
        <w:jc w:val="both"/>
        <w:rPr>
          <w:rFonts w:asciiTheme="majorHAnsi" w:hAnsiTheme="majorHAnsi"/>
          <w:color w:val="000000" w:themeColor="text1"/>
        </w:rPr>
      </w:pPr>
    </w:p>
    <w:p w14:paraId="0DA989CD" w14:textId="0EABFC6C"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9D5A80">
        <w:rPr>
          <w:rFonts w:asciiTheme="majorHAnsi" w:hAnsiTheme="majorHAnsi"/>
          <w:color w:val="000000" w:themeColor="text1"/>
        </w:rPr>
        <w:t xml:space="preserve">grid cell, in terms of </w:t>
      </w:r>
      <w:r w:rsidR="00AD7AA5">
        <w:rPr>
          <w:rFonts w:asciiTheme="majorHAnsi" w:hAnsiTheme="majorHAnsi"/>
          <w:color w:val="000000" w:themeColor="text1"/>
        </w:rPr>
        <w:t xml:space="preserve">monthly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 +</w:t>
      </w:r>
      <w:r w:rsidR="004C693B">
        <w:rPr>
          <w:rFonts w:asciiTheme="majorHAnsi" w:hAnsiTheme="majorHAnsi"/>
          <w:color w:val="000000" w:themeColor="text1"/>
        </w:rPr>
        <w:t>3.</w:t>
      </w:r>
      <w:r w:rsidR="00B764C6">
        <w:rPr>
          <w:rFonts w:asciiTheme="majorHAnsi" w:hAnsiTheme="majorHAnsi"/>
          <w:color w:val="000000" w:themeColor="text1"/>
        </w:rPr>
        <w:t>9</w:t>
      </w:r>
      <w:r>
        <w:rPr>
          <w:rFonts w:asciiTheme="majorHAnsi" w:hAnsiTheme="majorHAnsi"/>
          <w:color w:val="000000" w:themeColor="text1"/>
        </w:rPr>
        <w:t xml:space="preserve"> °C </w:t>
      </w:r>
      <w:r w:rsidR="00BD425C">
        <w:rPr>
          <w:rFonts w:asciiTheme="majorHAnsi" w:hAnsiTheme="majorHAnsi"/>
          <w:color w:val="000000" w:themeColor="text1"/>
        </w:rPr>
        <w:t>(</w:t>
      </w:r>
      <w:r w:rsidR="00C806EE">
        <w:rPr>
          <w:rFonts w:asciiTheme="majorHAnsi" w:hAnsiTheme="majorHAnsi"/>
          <w:color w:val="000000" w:themeColor="text1"/>
        </w:rPr>
        <w:t>+</w:t>
      </w:r>
      <w:r w:rsidR="00B764C6">
        <w:rPr>
          <w:rFonts w:asciiTheme="majorHAnsi" w:hAnsiTheme="majorHAnsi"/>
          <w:color w:val="000000" w:themeColor="text1"/>
        </w:rPr>
        <w:t>7.0</w:t>
      </w:r>
      <w:r w:rsidR="00BD425C">
        <w:rPr>
          <w:rFonts w:asciiTheme="majorHAnsi" w:hAnsiTheme="majorHAnsi"/>
          <w:color w:val="000000" w:themeColor="text1"/>
        </w:rPr>
        <w:t xml:space="preserve"> °F) </w:t>
      </w:r>
      <w:r w:rsidR="00B764C6">
        <w:rPr>
          <w:rFonts w:asciiTheme="majorHAnsi" w:hAnsiTheme="majorHAnsi"/>
          <w:color w:val="000000" w:themeColor="text1"/>
        </w:rPr>
        <w:t xml:space="preserve">near the city of Sterlitamak in southwestern Russia which was part of </w:t>
      </w:r>
      <w:proofErr w:type="spellStart"/>
      <w:r w:rsidR="00B764C6">
        <w:rPr>
          <w:rFonts w:asciiTheme="majorHAnsi" w:hAnsiTheme="majorHAnsi"/>
          <w:color w:val="000000" w:themeColor="text1"/>
        </w:rPr>
        <w:t>a</w:t>
      </w:r>
      <w:proofErr w:type="spellEnd"/>
      <w:r w:rsidR="00AD7AA5">
        <w:rPr>
          <w:rFonts w:asciiTheme="majorHAnsi" w:hAnsiTheme="majorHAnsi"/>
          <w:color w:val="000000" w:themeColor="text1"/>
        </w:rPr>
        <w:t xml:space="preserve"> large</w:t>
      </w:r>
      <w:r w:rsidR="00B764C6">
        <w:rPr>
          <w:rFonts w:asciiTheme="majorHAnsi" w:hAnsiTheme="majorHAnsi"/>
          <w:color w:val="000000" w:themeColor="text1"/>
        </w:rPr>
        <w:t xml:space="preserve"> arch of a</w:t>
      </w:r>
      <w:r w:rsidR="00D5593B">
        <w:rPr>
          <w:rFonts w:asciiTheme="majorHAnsi" w:hAnsiTheme="majorHAnsi"/>
          <w:color w:val="000000" w:themeColor="text1"/>
        </w:rPr>
        <w:t xml:space="preserve">nomalous warmth </w:t>
      </w:r>
      <w:r w:rsidR="00B764C6">
        <w:rPr>
          <w:rFonts w:asciiTheme="majorHAnsi" w:hAnsiTheme="majorHAnsi"/>
          <w:color w:val="000000" w:themeColor="text1"/>
        </w:rPr>
        <w:t>th</w:t>
      </w:r>
      <w:r w:rsidR="00EE6B7E">
        <w:rPr>
          <w:rFonts w:asciiTheme="majorHAnsi" w:hAnsiTheme="majorHAnsi"/>
          <w:color w:val="000000" w:themeColor="text1"/>
        </w:rPr>
        <w:t>at</w:t>
      </w:r>
      <w:r w:rsidR="00B764C6">
        <w:rPr>
          <w:rFonts w:asciiTheme="majorHAnsi" w:hAnsiTheme="majorHAnsi"/>
          <w:color w:val="000000" w:themeColor="text1"/>
        </w:rPr>
        <w:t xml:space="preserve"> </w:t>
      </w:r>
      <w:r w:rsidR="00AD7AA5">
        <w:rPr>
          <w:rFonts w:asciiTheme="majorHAnsi" w:hAnsiTheme="majorHAnsi"/>
          <w:color w:val="000000" w:themeColor="text1"/>
        </w:rPr>
        <w:t xml:space="preserve">began in North Africa, </w:t>
      </w:r>
      <w:r w:rsidR="00EE6B7E">
        <w:rPr>
          <w:rFonts w:asciiTheme="majorHAnsi" w:hAnsiTheme="majorHAnsi"/>
          <w:color w:val="000000" w:themeColor="text1"/>
        </w:rPr>
        <w:t xml:space="preserve">then </w:t>
      </w:r>
      <w:r w:rsidR="00AD7AA5">
        <w:rPr>
          <w:rFonts w:asciiTheme="majorHAnsi" w:hAnsiTheme="majorHAnsi"/>
          <w:color w:val="000000" w:themeColor="text1"/>
        </w:rPr>
        <w:t xml:space="preserve">to Turkey through Kazakhstan north and westward through western Russia.  The atmosphere above the northwestern Pacific </w:t>
      </w:r>
      <w:r w:rsidR="00EE6B7E">
        <w:rPr>
          <w:rFonts w:asciiTheme="majorHAnsi" w:hAnsiTheme="majorHAnsi"/>
          <w:color w:val="000000" w:themeColor="text1"/>
        </w:rPr>
        <w:t>O</w:t>
      </w:r>
      <w:r w:rsidR="00AD7AA5">
        <w:rPr>
          <w:rFonts w:asciiTheme="majorHAnsi" w:hAnsiTheme="majorHAnsi"/>
          <w:color w:val="000000" w:themeColor="text1"/>
        </w:rPr>
        <w:t>cean and far South Atlantic were also well-above normal.</w:t>
      </w:r>
    </w:p>
    <w:p w14:paraId="53A20C89" w14:textId="0AC7BF56" w:rsidR="00BD425C" w:rsidRDefault="00BD425C" w:rsidP="00F10C6D">
      <w:pPr>
        <w:jc w:val="both"/>
        <w:rPr>
          <w:rFonts w:asciiTheme="majorHAnsi" w:hAnsiTheme="majorHAnsi"/>
          <w:color w:val="000000" w:themeColor="text1"/>
        </w:rPr>
      </w:pPr>
    </w:p>
    <w:p w14:paraId="2C03F85F" w14:textId="109DCBB6"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minimum temperature was -2.8 °C (-5.0 °F) </w:t>
      </w:r>
      <w:r w:rsidR="00EE6B7E">
        <w:rPr>
          <w:rFonts w:asciiTheme="majorHAnsi" w:hAnsiTheme="majorHAnsi"/>
          <w:color w:val="000000" w:themeColor="text1"/>
        </w:rPr>
        <w:t>found</w:t>
      </w:r>
      <w:r>
        <w:rPr>
          <w:rFonts w:asciiTheme="majorHAnsi" w:hAnsiTheme="majorHAnsi"/>
          <w:color w:val="000000" w:themeColor="text1"/>
        </w:rPr>
        <w:t xml:space="preserve"> just </w:t>
      </w:r>
      <w:r w:rsidR="00EE6B7E">
        <w:rPr>
          <w:rFonts w:asciiTheme="majorHAnsi" w:hAnsiTheme="majorHAnsi"/>
          <w:color w:val="000000" w:themeColor="text1"/>
        </w:rPr>
        <w:t>n</w:t>
      </w:r>
      <w:r>
        <w:rPr>
          <w:rFonts w:asciiTheme="majorHAnsi" w:hAnsiTheme="majorHAnsi"/>
          <w:color w:val="000000" w:themeColor="text1"/>
        </w:rPr>
        <w:t xml:space="preserve">ortheast of </w:t>
      </w:r>
      <w:proofErr w:type="spellStart"/>
      <w:r>
        <w:rPr>
          <w:rFonts w:asciiTheme="majorHAnsi" w:hAnsiTheme="majorHAnsi"/>
          <w:color w:val="000000" w:themeColor="text1"/>
        </w:rPr>
        <w:t>Zucchelli</w:t>
      </w:r>
      <w:proofErr w:type="spellEnd"/>
      <w:r>
        <w:rPr>
          <w:rFonts w:asciiTheme="majorHAnsi" w:hAnsiTheme="majorHAnsi"/>
          <w:color w:val="000000" w:themeColor="text1"/>
        </w:rPr>
        <w:t xml:space="preserve"> in East Antarctica.  Another cold spot occurred above southeastern England and the Netherlands which anchored a broad area of cooler than average temperatures that stretched from the central US through the North Atlantic to the Arctic.  Other colder than normal temperatures were found in alternating regions around the globe in the high southern latitudes as well as northern India, southeast Russia and northern Canada.  The tropics now show no departures from average of significance.  </w:t>
      </w:r>
    </w:p>
    <w:p w14:paraId="3FBEEA0C" w14:textId="1A25AE1F" w:rsidR="00BD425C" w:rsidRDefault="00BD425C" w:rsidP="00F10C6D">
      <w:pPr>
        <w:jc w:val="both"/>
        <w:rPr>
          <w:rFonts w:asciiTheme="majorHAnsi" w:hAnsiTheme="majorHAnsi"/>
          <w:color w:val="000000" w:themeColor="text1"/>
        </w:rPr>
      </w:pPr>
    </w:p>
    <w:p w14:paraId="329593FC" w14:textId="797DA177" w:rsidR="00BD425C" w:rsidRDefault="00D63A3D" w:rsidP="00F10C6D">
      <w:pPr>
        <w:jc w:val="both"/>
        <w:rPr>
          <w:rFonts w:asciiTheme="majorHAnsi" w:hAnsiTheme="majorHAnsi"/>
        </w:rPr>
      </w:pPr>
      <w:r>
        <w:rPr>
          <w:rFonts w:asciiTheme="majorHAnsi" w:hAnsiTheme="majorHAnsi"/>
          <w:color w:val="000000" w:themeColor="text1"/>
        </w:rPr>
        <w:t xml:space="preserve">The </w:t>
      </w:r>
      <w:r w:rsidR="00AD7AA5">
        <w:rPr>
          <w:rFonts w:asciiTheme="majorHAnsi" w:hAnsiTheme="majorHAnsi"/>
          <w:color w:val="000000" w:themeColor="text1"/>
        </w:rPr>
        <w:t xml:space="preserve">central and eastern </w:t>
      </w:r>
      <w:r>
        <w:rPr>
          <w:rFonts w:asciiTheme="majorHAnsi" w:hAnsiTheme="majorHAnsi"/>
          <w:color w:val="000000" w:themeColor="text1"/>
        </w:rPr>
        <w:t xml:space="preserve">conterminous US </w:t>
      </w:r>
      <w:r w:rsidR="00AD7AA5">
        <w:rPr>
          <w:rFonts w:asciiTheme="majorHAnsi" w:hAnsiTheme="majorHAnsi"/>
          <w:color w:val="000000" w:themeColor="text1"/>
        </w:rPr>
        <w:t>were cooler than average that led to an average departure overall that was below normal at -0.41 °C (</w:t>
      </w:r>
      <w:r w:rsidR="00F64F4F">
        <w:rPr>
          <w:rFonts w:asciiTheme="majorHAnsi" w:hAnsiTheme="majorHAnsi"/>
          <w:color w:val="000000" w:themeColor="text1"/>
        </w:rPr>
        <w:t>-0.74 °F)</w:t>
      </w:r>
      <w:r>
        <w:rPr>
          <w:rFonts w:asciiTheme="majorHAnsi" w:hAnsiTheme="majorHAnsi"/>
          <w:color w:val="000000" w:themeColor="text1"/>
        </w:rPr>
        <w:t>.</w:t>
      </w:r>
      <w:r w:rsidR="00F64F4F">
        <w:rPr>
          <w:rFonts w:asciiTheme="majorHAnsi" w:hAnsiTheme="majorHAnsi"/>
          <w:color w:val="000000" w:themeColor="text1"/>
        </w:rPr>
        <w:t xml:space="preserve">  This pattern of warmth on the west coast and coolness in the eastern regions has been somewhat persistent this year</w:t>
      </w:r>
      <w:r w:rsidR="0059394C">
        <w:rPr>
          <w:rFonts w:asciiTheme="majorHAnsi" w:hAnsiTheme="majorHAnsi"/>
          <w:color w:val="000000" w:themeColor="text1"/>
        </w:rPr>
        <w:t xml:space="preserve">.  </w:t>
      </w:r>
      <w:r w:rsidR="007C6E93">
        <w:rPr>
          <w:rFonts w:asciiTheme="majorHAnsi" w:hAnsiTheme="majorHAnsi"/>
          <w:color w:val="000000" w:themeColor="text1"/>
        </w:rPr>
        <w:t>Adding</w:t>
      </w:r>
      <w:r>
        <w:rPr>
          <w:rFonts w:asciiTheme="majorHAnsi" w:hAnsiTheme="majorHAnsi"/>
          <w:color w:val="000000" w:themeColor="text1"/>
        </w:rPr>
        <w:t xml:space="preserve"> in Alaska’s temperature </w:t>
      </w:r>
      <w:r w:rsidR="00F64F4F">
        <w:rPr>
          <w:rFonts w:asciiTheme="majorHAnsi" w:hAnsiTheme="majorHAnsi"/>
          <w:color w:val="000000" w:themeColor="text1"/>
        </w:rPr>
        <w:t>doesn’t change to value much with</w:t>
      </w:r>
      <w:r>
        <w:rPr>
          <w:rFonts w:asciiTheme="majorHAnsi" w:hAnsiTheme="majorHAnsi"/>
          <w:color w:val="000000" w:themeColor="text1"/>
        </w:rPr>
        <w:t xml:space="preserve"> the 49-state average </w:t>
      </w:r>
      <w:r w:rsidR="00EE6B7E">
        <w:rPr>
          <w:rFonts w:asciiTheme="majorHAnsi" w:hAnsiTheme="majorHAnsi"/>
          <w:color w:val="000000" w:themeColor="text1"/>
        </w:rPr>
        <w:t>coming in a</w:t>
      </w:r>
      <w:r w:rsidR="00723254">
        <w:rPr>
          <w:rFonts w:asciiTheme="majorHAnsi" w:hAnsiTheme="majorHAnsi"/>
          <w:color w:val="000000" w:themeColor="text1"/>
        </w:rPr>
        <w:t>t</w:t>
      </w:r>
      <w:r>
        <w:rPr>
          <w:rFonts w:asciiTheme="majorHAnsi" w:hAnsiTheme="majorHAnsi"/>
          <w:color w:val="000000" w:themeColor="text1"/>
        </w:rPr>
        <w:t xml:space="preserve"> </w:t>
      </w:r>
      <w:r w:rsidR="00F64F4F">
        <w:rPr>
          <w:rFonts w:asciiTheme="majorHAnsi" w:hAnsiTheme="majorHAnsi"/>
          <w:color w:val="000000" w:themeColor="text1"/>
        </w:rPr>
        <w:t>-0.39</w:t>
      </w:r>
      <w:r>
        <w:rPr>
          <w:rFonts w:asciiTheme="majorHAnsi" w:hAnsiTheme="majorHAnsi"/>
          <w:color w:val="000000" w:themeColor="text1"/>
        </w:rPr>
        <w:t xml:space="preserve"> °C </w:t>
      </w:r>
      <w:r w:rsidR="00F64F4F">
        <w:rPr>
          <w:rFonts w:asciiTheme="majorHAnsi" w:hAnsiTheme="majorHAnsi"/>
          <w:color w:val="000000" w:themeColor="text1"/>
        </w:rPr>
        <w:t>(-0.70</w:t>
      </w:r>
      <w:r>
        <w:rPr>
          <w:rFonts w:asciiTheme="majorHAnsi" w:hAnsiTheme="majorHAnsi"/>
          <w:color w:val="000000" w:themeColor="text1"/>
        </w:rPr>
        <w:t xml:space="preserve"> °F).</w:t>
      </w:r>
      <w:r w:rsidR="00BD425C">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w:t>
      </w:r>
      <w:r w:rsidR="005C1E82">
        <w:rPr>
          <w:rFonts w:asciiTheme="majorHAnsi" w:hAnsiTheme="majorHAnsi"/>
        </w:rPr>
        <w:lastRenderedPageBreak/>
        <w:t xml:space="preserve">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616A6F11" w:rsidR="005B0F09" w:rsidRDefault="005B0F09" w:rsidP="0021256D">
      <w:pPr>
        <w:rPr>
          <w:rFonts w:asciiTheme="majorHAnsi" w:hAnsiTheme="majorHAnsi"/>
        </w:rPr>
      </w:pPr>
    </w:p>
    <w:p w14:paraId="3A759C17" w14:textId="2359D2D1" w:rsidR="00197736" w:rsidRDefault="009C65E9" w:rsidP="0021256D">
      <w:pPr>
        <w:rPr>
          <w:rFonts w:asciiTheme="majorHAnsi" w:hAnsiTheme="majorHAnsi"/>
        </w:rPr>
      </w:pPr>
      <w:r>
        <w:rPr>
          <w:rFonts w:asciiTheme="majorHAnsi" w:hAnsiTheme="majorHAnsi"/>
          <w:noProof/>
        </w:rPr>
        <w:lastRenderedPageBreak/>
        <w:drawing>
          <wp:inline distT="0" distB="0" distL="0" distR="0" wp14:anchorId="47F9679A" wp14:editId="57204EF9">
            <wp:extent cx="5632450" cy="34867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5_Map.png"/>
                    <pic:cNvPicPr/>
                  </pic:nvPicPr>
                  <pic:blipFill>
                    <a:blip r:embed="rId5"/>
                    <a:stretch>
                      <a:fillRect/>
                    </a:stretch>
                  </pic:blipFill>
                  <pic:spPr>
                    <a:xfrm>
                      <a:off x="0" y="0"/>
                      <a:ext cx="5632450" cy="3486785"/>
                    </a:xfrm>
                    <a:prstGeom prst="rect">
                      <a:avLst/>
                    </a:prstGeom>
                  </pic:spPr>
                </pic:pic>
              </a:graphicData>
            </a:graphic>
          </wp:inline>
        </w:drawing>
      </w:r>
    </w:p>
    <w:p w14:paraId="6578A7FA" w14:textId="4F0A9EE7" w:rsidR="00197736" w:rsidRDefault="00197736" w:rsidP="0021256D">
      <w:pPr>
        <w:rPr>
          <w:rFonts w:asciiTheme="majorHAnsi" w:hAnsiTheme="majorHAnsi"/>
        </w:rPr>
      </w:pPr>
    </w:p>
    <w:p w14:paraId="7FC06F0F" w14:textId="4D1382E3" w:rsidR="00F63A5C" w:rsidRDefault="00A76575" w:rsidP="0021256D">
      <w:pPr>
        <w:rPr>
          <w:rFonts w:asciiTheme="majorHAnsi" w:hAnsiTheme="majorHAnsi"/>
        </w:rPr>
      </w:pPr>
      <w:r>
        <w:rPr>
          <w:rFonts w:asciiTheme="majorHAnsi" w:hAnsiTheme="majorHAnsi"/>
        </w:rPr>
        <w:t xml:space="preserve">Figure.  Lower tropospheric temperature anomalies for </w:t>
      </w:r>
      <w:r w:rsidR="0032182C">
        <w:rPr>
          <w:rFonts w:asciiTheme="majorHAnsi" w:hAnsiTheme="majorHAnsi"/>
        </w:rPr>
        <w:t>April</w:t>
      </w:r>
      <w:r w:rsidR="00CE6A97">
        <w:rPr>
          <w:rFonts w:asciiTheme="majorHAnsi" w:hAnsiTheme="majorHAnsi"/>
        </w:rPr>
        <w:t xml:space="preserve"> 2021</w:t>
      </w:r>
    </w:p>
    <w:p w14:paraId="142518BC" w14:textId="5DE35BFF" w:rsidR="00CE6A97" w:rsidRDefault="00CE6A97" w:rsidP="0021256D">
      <w:pPr>
        <w:rPr>
          <w:rFonts w:asciiTheme="majorHAnsi" w:hAnsiTheme="majorHAnsi"/>
        </w:rPr>
      </w:pPr>
    </w:p>
    <w:p w14:paraId="764D1B34" w14:textId="77777777" w:rsidR="00CE6A97" w:rsidRDefault="00CE6A97" w:rsidP="0021256D">
      <w:pPr>
        <w:rPr>
          <w:rFonts w:asciiTheme="majorHAnsi" w:hAnsiTheme="majorHAnsi"/>
        </w:rPr>
      </w:pPr>
    </w:p>
    <w:p w14:paraId="1B5F6FAB" w14:textId="64722D4E" w:rsidR="00F63A5C" w:rsidRDefault="009C65E9" w:rsidP="0021256D">
      <w:pPr>
        <w:rPr>
          <w:rFonts w:asciiTheme="majorHAnsi" w:hAnsiTheme="majorHAnsi"/>
        </w:rPr>
      </w:pPr>
      <w:r>
        <w:rPr>
          <w:rFonts w:asciiTheme="majorHAnsi" w:hAnsiTheme="majorHAnsi"/>
          <w:noProof/>
        </w:rPr>
        <w:drawing>
          <wp:inline distT="0" distB="0" distL="0" distR="0" wp14:anchorId="0B40EE45" wp14:editId="74D1640B">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5_Bar.png"/>
                    <pic:cNvPicPr/>
                  </pic:nvPicPr>
                  <pic:blipFill>
                    <a:blip r:embed="rId6"/>
                    <a:stretch>
                      <a:fillRect/>
                    </a:stretch>
                  </pic:blipFill>
                  <pic:spPr>
                    <a:xfrm>
                      <a:off x="0" y="0"/>
                      <a:ext cx="5632450" cy="2063115"/>
                    </a:xfrm>
                    <a:prstGeom prst="rect">
                      <a:avLst/>
                    </a:prstGeom>
                  </pic:spPr>
                </pic:pic>
              </a:graphicData>
            </a:graphic>
          </wp:inline>
        </w:drawing>
      </w:r>
      <w:bookmarkStart w:id="0" w:name="_GoBack"/>
      <w:bookmarkEnd w:id="0"/>
    </w:p>
    <w:p w14:paraId="5361FA48" w14:textId="657EE207"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30B6"/>
    <w:rsid w:val="00046349"/>
    <w:rsid w:val="00047123"/>
    <w:rsid w:val="00061CC9"/>
    <w:rsid w:val="00064069"/>
    <w:rsid w:val="00074772"/>
    <w:rsid w:val="0008399C"/>
    <w:rsid w:val="000956C6"/>
    <w:rsid w:val="000958DB"/>
    <w:rsid w:val="000961BB"/>
    <w:rsid w:val="000A157A"/>
    <w:rsid w:val="000C425E"/>
    <w:rsid w:val="000D2A50"/>
    <w:rsid w:val="000E0CB6"/>
    <w:rsid w:val="001130EB"/>
    <w:rsid w:val="00116D3C"/>
    <w:rsid w:val="001252FD"/>
    <w:rsid w:val="0013223F"/>
    <w:rsid w:val="00140159"/>
    <w:rsid w:val="001602C7"/>
    <w:rsid w:val="00170E89"/>
    <w:rsid w:val="00171174"/>
    <w:rsid w:val="00171A78"/>
    <w:rsid w:val="00183C40"/>
    <w:rsid w:val="00192648"/>
    <w:rsid w:val="00197736"/>
    <w:rsid w:val="00197CCF"/>
    <w:rsid w:val="001A100F"/>
    <w:rsid w:val="001A791A"/>
    <w:rsid w:val="001B076F"/>
    <w:rsid w:val="001B3414"/>
    <w:rsid w:val="001B354F"/>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E6A66"/>
    <w:rsid w:val="002E7094"/>
    <w:rsid w:val="002F67DC"/>
    <w:rsid w:val="00301828"/>
    <w:rsid w:val="0030558B"/>
    <w:rsid w:val="00320C78"/>
    <w:rsid w:val="0032182C"/>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C693B"/>
    <w:rsid w:val="004E403E"/>
    <w:rsid w:val="004E4552"/>
    <w:rsid w:val="004E5E01"/>
    <w:rsid w:val="004F20F6"/>
    <w:rsid w:val="004F6F6B"/>
    <w:rsid w:val="004F7D69"/>
    <w:rsid w:val="00501F5C"/>
    <w:rsid w:val="00513726"/>
    <w:rsid w:val="005149F3"/>
    <w:rsid w:val="00521452"/>
    <w:rsid w:val="00522C21"/>
    <w:rsid w:val="00543346"/>
    <w:rsid w:val="00544BB8"/>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E4E6F"/>
    <w:rsid w:val="0060167A"/>
    <w:rsid w:val="00601828"/>
    <w:rsid w:val="00607996"/>
    <w:rsid w:val="00610C2B"/>
    <w:rsid w:val="00624AD2"/>
    <w:rsid w:val="00636526"/>
    <w:rsid w:val="00637197"/>
    <w:rsid w:val="00640E36"/>
    <w:rsid w:val="006443AA"/>
    <w:rsid w:val="0066089B"/>
    <w:rsid w:val="006667E9"/>
    <w:rsid w:val="006756C8"/>
    <w:rsid w:val="00681CB9"/>
    <w:rsid w:val="006821FA"/>
    <w:rsid w:val="0068552B"/>
    <w:rsid w:val="0068705C"/>
    <w:rsid w:val="0069241B"/>
    <w:rsid w:val="0069517F"/>
    <w:rsid w:val="00695694"/>
    <w:rsid w:val="006A091D"/>
    <w:rsid w:val="006B1015"/>
    <w:rsid w:val="006B3C41"/>
    <w:rsid w:val="006B4903"/>
    <w:rsid w:val="006C248A"/>
    <w:rsid w:val="006E724A"/>
    <w:rsid w:val="006F33C7"/>
    <w:rsid w:val="00715A27"/>
    <w:rsid w:val="00720B42"/>
    <w:rsid w:val="00723254"/>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A2E"/>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C65E9"/>
    <w:rsid w:val="009D5A80"/>
    <w:rsid w:val="009D7D20"/>
    <w:rsid w:val="009E1A9B"/>
    <w:rsid w:val="009E7461"/>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B62B2"/>
    <w:rsid w:val="00AC1FD5"/>
    <w:rsid w:val="00AD3383"/>
    <w:rsid w:val="00AD7AA5"/>
    <w:rsid w:val="00AE7DC2"/>
    <w:rsid w:val="00AF6AF5"/>
    <w:rsid w:val="00B04426"/>
    <w:rsid w:val="00B107A8"/>
    <w:rsid w:val="00B13E87"/>
    <w:rsid w:val="00B1518B"/>
    <w:rsid w:val="00B46072"/>
    <w:rsid w:val="00B6357E"/>
    <w:rsid w:val="00B63A5F"/>
    <w:rsid w:val="00B66C62"/>
    <w:rsid w:val="00B71FC4"/>
    <w:rsid w:val="00B764C6"/>
    <w:rsid w:val="00B802FB"/>
    <w:rsid w:val="00B96567"/>
    <w:rsid w:val="00BA0726"/>
    <w:rsid w:val="00BA1B63"/>
    <w:rsid w:val="00BA2F09"/>
    <w:rsid w:val="00BA6039"/>
    <w:rsid w:val="00BA7A50"/>
    <w:rsid w:val="00BB1F14"/>
    <w:rsid w:val="00BD425C"/>
    <w:rsid w:val="00BD5116"/>
    <w:rsid w:val="00BE3B9F"/>
    <w:rsid w:val="00BF2087"/>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B732A"/>
    <w:rsid w:val="00CC7EA5"/>
    <w:rsid w:val="00CD6722"/>
    <w:rsid w:val="00CE6A97"/>
    <w:rsid w:val="00D0588C"/>
    <w:rsid w:val="00D13954"/>
    <w:rsid w:val="00D21080"/>
    <w:rsid w:val="00D21572"/>
    <w:rsid w:val="00D24670"/>
    <w:rsid w:val="00D27E76"/>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5E38"/>
    <w:rsid w:val="00DE0508"/>
    <w:rsid w:val="00DF0401"/>
    <w:rsid w:val="00DF409A"/>
    <w:rsid w:val="00E059F4"/>
    <w:rsid w:val="00E0710F"/>
    <w:rsid w:val="00E07AC9"/>
    <w:rsid w:val="00E13B5A"/>
    <w:rsid w:val="00E15A99"/>
    <w:rsid w:val="00E239C8"/>
    <w:rsid w:val="00E45B8D"/>
    <w:rsid w:val="00E50FF3"/>
    <w:rsid w:val="00E5278D"/>
    <w:rsid w:val="00E61734"/>
    <w:rsid w:val="00E704C9"/>
    <w:rsid w:val="00E8205B"/>
    <w:rsid w:val="00E97785"/>
    <w:rsid w:val="00EA04B2"/>
    <w:rsid w:val="00EA4233"/>
    <w:rsid w:val="00EC1BA7"/>
    <w:rsid w:val="00ED5F20"/>
    <w:rsid w:val="00EE5C4E"/>
    <w:rsid w:val="00EE6B7E"/>
    <w:rsid w:val="00EF56B4"/>
    <w:rsid w:val="00F040A0"/>
    <w:rsid w:val="00F061BF"/>
    <w:rsid w:val="00F10C6D"/>
    <w:rsid w:val="00F112FD"/>
    <w:rsid w:val="00F11C4F"/>
    <w:rsid w:val="00F405AF"/>
    <w:rsid w:val="00F45712"/>
    <w:rsid w:val="00F52DAD"/>
    <w:rsid w:val="00F542E0"/>
    <w:rsid w:val="00F558EC"/>
    <w:rsid w:val="00F63A5C"/>
    <w:rsid w:val="00F646CB"/>
    <w:rsid w:val="00F64870"/>
    <w:rsid w:val="00F64F4F"/>
    <w:rsid w:val="00F76FB6"/>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14</cp:revision>
  <cp:lastPrinted>2019-03-01T19:22:00Z</cp:lastPrinted>
  <dcterms:created xsi:type="dcterms:W3CDTF">2021-05-03T19:01:00Z</dcterms:created>
  <dcterms:modified xsi:type="dcterms:W3CDTF">2021-06-01T20:27:00Z</dcterms:modified>
  <cp:category/>
</cp:coreProperties>
</file>